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F07C6" w:rsidRDefault="008C1314">
      <w:pPr>
        <w:shd w:val="clear" w:color="auto" w:fill="FFFFFF"/>
        <w:spacing w:after="380"/>
        <w:rPr>
          <w:b/>
          <w:bCs/>
          <w:sz w:val="26"/>
          <w:szCs w:val="26"/>
        </w:rPr>
      </w:pPr>
      <w:r>
        <w:rPr>
          <w:b/>
          <w:bCs/>
          <w:sz w:val="26"/>
          <w:szCs w:val="26"/>
        </w:rPr>
        <w:t>Overview</w:t>
      </w:r>
    </w:p>
    <w:p w14:paraId="00000002" w14:textId="77777777" w:rsidR="009F07C6" w:rsidRDefault="008C1314">
      <w:pPr>
        <w:shd w:val="clear" w:color="auto" w:fill="FFFFFF"/>
        <w:spacing w:after="380"/>
        <w:rPr>
          <w:sz w:val="26"/>
          <w:szCs w:val="26"/>
        </w:rPr>
      </w:pPr>
      <w:r>
        <w:rPr>
          <w:sz w:val="26"/>
          <w:szCs w:val="26"/>
        </w:rPr>
        <w:t xml:space="preserve">At Dickinson Chiropractic, we respect the dignity and independence of our </w:t>
      </w:r>
      <w:proofErr w:type="gramStart"/>
      <w:r>
        <w:rPr>
          <w:sz w:val="26"/>
          <w:szCs w:val="26"/>
        </w:rPr>
        <w:t>guests</w:t>
      </w:r>
      <w:proofErr w:type="gramEnd"/>
      <w:r>
        <w:rPr>
          <w:sz w:val="26"/>
          <w:szCs w:val="26"/>
        </w:rPr>
        <w:t xml:space="preserve"> and we are committed to providing full and equal access to everyone who visits our facility and website. Here’s what you can expect from us:</w:t>
      </w:r>
    </w:p>
    <w:p w14:paraId="00000003" w14:textId="77777777" w:rsidR="009F07C6" w:rsidRDefault="008C1314">
      <w:pPr>
        <w:shd w:val="clear" w:color="auto" w:fill="FFFFFF"/>
        <w:spacing w:after="380"/>
        <w:rPr>
          <w:b/>
          <w:bCs/>
          <w:sz w:val="26"/>
          <w:szCs w:val="26"/>
        </w:rPr>
      </w:pPr>
      <w:r>
        <w:rPr>
          <w:b/>
          <w:bCs/>
          <w:sz w:val="26"/>
          <w:szCs w:val="26"/>
        </w:rPr>
        <w:t>Communication</w:t>
      </w:r>
    </w:p>
    <w:p w14:paraId="00000004" w14:textId="77777777" w:rsidR="009F07C6" w:rsidRDefault="008C1314">
      <w:pPr>
        <w:shd w:val="clear" w:color="auto" w:fill="FFFFFF"/>
        <w:spacing w:after="380"/>
        <w:rPr>
          <w:sz w:val="26"/>
          <w:szCs w:val="26"/>
        </w:rPr>
      </w:pPr>
      <w:r>
        <w:rPr>
          <w:sz w:val="26"/>
          <w:szCs w:val="26"/>
        </w:rPr>
        <w:t>We are committed to effectively communicating with our guests. We provide, at no charge, auxiliary aids and services which are reasonably necessary to achieve effective communication. We accept Operator Relay Service calls, and Teletypewriter (TTY/TDD) calls through 711, in the same manner as traditional telephonic channels.</w:t>
      </w:r>
    </w:p>
    <w:p w14:paraId="00000005" w14:textId="77777777" w:rsidR="009F07C6" w:rsidRDefault="008C1314">
      <w:pPr>
        <w:shd w:val="clear" w:color="auto" w:fill="FFFFFF"/>
        <w:spacing w:after="380"/>
        <w:rPr>
          <w:b/>
          <w:bCs/>
          <w:sz w:val="26"/>
          <w:szCs w:val="26"/>
        </w:rPr>
      </w:pPr>
      <w:r>
        <w:rPr>
          <w:b/>
          <w:bCs/>
          <w:sz w:val="26"/>
          <w:szCs w:val="26"/>
        </w:rPr>
        <w:t>Website Access</w:t>
      </w:r>
    </w:p>
    <w:p w14:paraId="00000006" w14:textId="77777777" w:rsidR="009F07C6" w:rsidRDefault="008C1314">
      <w:pPr>
        <w:shd w:val="clear" w:color="auto" w:fill="FFFFFF"/>
        <w:spacing w:after="380"/>
        <w:rPr>
          <w:sz w:val="26"/>
          <w:szCs w:val="26"/>
        </w:rPr>
      </w:pPr>
      <w:r>
        <w:rPr>
          <w:sz w:val="26"/>
          <w:szCs w:val="26"/>
        </w:rPr>
        <w:t xml:space="preserve">We endeavor to develop and update website content using current technologies that effectively communicate with and afford full and equal access to </w:t>
      </w:r>
      <w:proofErr w:type="gramStart"/>
      <w:r>
        <w:rPr>
          <w:sz w:val="26"/>
          <w:szCs w:val="26"/>
        </w:rPr>
        <w:t>persons</w:t>
      </w:r>
      <w:proofErr w:type="gramEnd"/>
      <w:r>
        <w:rPr>
          <w:sz w:val="26"/>
          <w:szCs w:val="26"/>
        </w:rPr>
        <w:t xml:space="preserve"> with disabilities. We make every effort necessary to meet online usability and design requirements, including those recommended by the World Wide Web Consortium (W3C) in its Web Content Accessibility Guidelines 2.1 as well as requirements under the Twenty-First Century Communications and Video Accessibility Act of 2010.</w:t>
      </w:r>
    </w:p>
    <w:p w14:paraId="00000007" w14:textId="77777777" w:rsidR="009F07C6" w:rsidRDefault="008C1314">
      <w:pPr>
        <w:shd w:val="clear" w:color="auto" w:fill="FFFFFF"/>
        <w:spacing w:after="380"/>
        <w:rPr>
          <w:b/>
          <w:bCs/>
          <w:sz w:val="26"/>
          <w:szCs w:val="26"/>
        </w:rPr>
      </w:pPr>
      <w:r>
        <w:rPr>
          <w:b/>
          <w:bCs/>
          <w:sz w:val="26"/>
          <w:szCs w:val="26"/>
        </w:rPr>
        <w:t>Assistive Devices</w:t>
      </w:r>
    </w:p>
    <w:p w14:paraId="00000008" w14:textId="77777777" w:rsidR="009F07C6" w:rsidRDefault="008C1314">
      <w:pPr>
        <w:shd w:val="clear" w:color="auto" w:fill="FFFFFF"/>
        <w:spacing w:after="380"/>
        <w:rPr>
          <w:sz w:val="26"/>
          <w:szCs w:val="26"/>
        </w:rPr>
      </w:pPr>
      <w:r>
        <w:rPr>
          <w:sz w:val="26"/>
          <w:szCs w:val="26"/>
        </w:rPr>
        <w:t>Our customers and guests are welcome to use their own personal assistive devices to access our merchandise and services. If an assistive device or technology is incompatible with our facilities, we will work with our customers and guests to provide full and equal access through alternative measures.</w:t>
      </w:r>
    </w:p>
    <w:p w14:paraId="00000009" w14:textId="77777777" w:rsidR="009F07C6" w:rsidRDefault="008C1314">
      <w:pPr>
        <w:shd w:val="clear" w:color="auto" w:fill="FFFFFF"/>
        <w:spacing w:after="380"/>
        <w:rPr>
          <w:b/>
          <w:bCs/>
          <w:sz w:val="26"/>
          <w:szCs w:val="26"/>
        </w:rPr>
      </w:pPr>
      <w:r>
        <w:rPr>
          <w:b/>
          <w:bCs/>
          <w:sz w:val="26"/>
          <w:szCs w:val="26"/>
        </w:rPr>
        <w:t>Companions and Service Animals</w:t>
      </w:r>
    </w:p>
    <w:p w14:paraId="0000000A" w14:textId="77777777" w:rsidR="009F07C6" w:rsidRDefault="008C1314">
      <w:pPr>
        <w:shd w:val="clear" w:color="auto" w:fill="FFFFFF"/>
        <w:spacing w:after="380"/>
        <w:rPr>
          <w:sz w:val="26"/>
          <w:szCs w:val="26"/>
        </w:rPr>
      </w:pPr>
      <w:r>
        <w:rPr>
          <w:sz w:val="26"/>
          <w:szCs w:val="26"/>
        </w:rPr>
        <w:t>Companions, guide dogs or other service animals are welcome to accompany guests with disabilities while visiting our facility. We will also sensitively, respectfully and discretely provide personal assistance when requested.</w:t>
      </w:r>
    </w:p>
    <w:p w14:paraId="0000000B" w14:textId="77777777" w:rsidR="009F07C6" w:rsidRDefault="008C1314">
      <w:pPr>
        <w:shd w:val="clear" w:color="auto" w:fill="FFFFFF"/>
        <w:spacing w:after="380"/>
        <w:rPr>
          <w:b/>
          <w:bCs/>
          <w:sz w:val="26"/>
          <w:szCs w:val="26"/>
        </w:rPr>
      </w:pPr>
      <w:r>
        <w:rPr>
          <w:b/>
          <w:bCs/>
          <w:sz w:val="26"/>
          <w:szCs w:val="26"/>
        </w:rPr>
        <w:lastRenderedPageBreak/>
        <w:t>Interruption of Services</w:t>
      </w:r>
    </w:p>
    <w:p w14:paraId="0000000C" w14:textId="77777777" w:rsidR="009F07C6" w:rsidRDefault="008C1314">
      <w:pPr>
        <w:shd w:val="clear" w:color="auto" w:fill="FFFFFF"/>
        <w:spacing w:after="380"/>
        <w:rPr>
          <w:sz w:val="26"/>
          <w:szCs w:val="26"/>
        </w:rPr>
      </w:pPr>
      <w:r>
        <w:rPr>
          <w:sz w:val="26"/>
          <w:szCs w:val="26"/>
        </w:rPr>
        <w:t>If we are temporarily unable to offer any special facilities or services that assist customers and guests with disabilities, we will immediately provide notice of this interruption and the anticipated time when these services will be resumed.</w:t>
      </w:r>
    </w:p>
    <w:p w14:paraId="0000000D" w14:textId="77777777" w:rsidR="009F07C6" w:rsidRDefault="008C1314">
      <w:pPr>
        <w:shd w:val="clear" w:color="auto" w:fill="FFFFFF"/>
        <w:spacing w:after="380"/>
        <w:rPr>
          <w:b/>
          <w:bCs/>
          <w:sz w:val="26"/>
          <w:szCs w:val="26"/>
        </w:rPr>
      </w:pPr>
      <w:r>
        <w:rPr>
          <w:b/>
          <w:bCs/>
          <w:sz w:val="26"/>
          <w:szCs w:val="26"/>
        </w:rPr>
        <w:t>Training</w:t>
      </w:r>
    </w:p>
    <w:p w14:paraId="0000000E" w14:textId="77777777" w:rsidR="009F07C6" w:rsidRDefault="008C1314">
      <w:pPr>
        <w:shd w:val="clear" w:color="auto" w:fill="FFFFFF"/>
        <w:spacing w:after="380"/>
        <w:rPr>
          <w:sz w:val="26"/>
          <w:szCs w:val="26"/>
        </w:rPr>
      </w:pPr>
      <w:r>
        <w:rPr>
          <w:sz w:val="26"/>
          <w:szCs w:val="26"/>
        </w:rPr>
        <w:t xml:space="preserve">Our entire staff receives ongoing and documented training </w:t>
      </w:r>
      <w:proofErr w:type="gramStart"/>
      <w:r>
        <w:rPr>
          <w:sz w:val="26"/>
          <w:szCs w:val="26"/>
        </w:rPr>
        <w:t>in order to</w:t>
      </w:r>
      <w:proofErr w:type="gramEnd"/>
      <w:r>
        <w:rPr>
          <w:sz w:val="26"/>
          <w:szCs w:val="26"/>
        </w:rPr>
        <w:t xml:space="preserve"> properly communicate with and provide sensitive, helpful and respectful assistance to our customers and guests with disabilities.</w:t>
      </w:r>
    </w:p>
    <w:p w14:paraId="0000000F" w14:textId="77777777" w:rsidR="009F07C6" w:rsidRDefault="008C1314">
      <w:pPr>
        <w:shd w:val="clear" w:color="auto" w:fill="FFFFFF"/>
        <w:spacing w:after="380"/>
        <w:rPr>
          <w:b/>
          <w:bCs/>
          <w:sz w:val="26"/>
          <w:szCs w:val="26"/>
        </w:rPr>
      </w:pPr>
      <w:r>
        <w:rPr>
          <w:b/>
          <w:bCs/>
          <w:sz w:val="26"/>
          <w:szCs w:val="26"/>
        </w:rPr>
        <w:t>Modification of Policies or Procedures</w:t>
      </w:r>
    </w:p>
    <w:p w14:paraId="00000010" w14:textId="77777777" w:rsidR="009F07C6" w:rsidRDefault="008C1314">
      <w:pPr>
        <w:rPr>
          <w:sz w:val="26"/>
          <w:szCs w:val="26"/>
          <w:highlight w:val="white"/>
        </w:rPr>
      </w:pPr>
      <w:r>
        <w:rPr>
          <w:sz w:val="26"/>
          <w:szCs w:val="26"/>
          <w:highlight w:val="white"/>
        </w:rPr>
        <w:t>We will make reasonable modifications to our policies or procedures when it is necessary to provide our customers and guests with full and equal access to our facility, website or communications channels.</w:t>
      </w:r>
    </w:p>
    <w:p w14:paraId="00000011" w14:textId="77777777" w:rsidR="009F07C6" w:rsidRDefault="009F07C6">
      <w:pPr>
        <w:rPr>
          <w:sz w:val="26"/>
          <w:szCs w:val="26"/>
          <w:highlight w:val="white"/>
        </w:rPr>
      </w:pPr>
    </w:p>
    <w:p w14:paraId="00000012" w14:textId="77777777" w:rsidR="009F07C6" w:rsidRDefault="008C1314">
      <w:pPr>
        <w:shd w:val="clear" w:color="auto" w:fill="FFFFFF"/>
        <w:spacing w:after="380"/>
        <w:rPr>
          <w:sz w:val="26"/>
          <w:szCs w:val="26"/>
        </w:rPr>
      </w:pPr>
      <w:r>
        <w:rPr>
          <w:sz w:val="26"/>
          <w:szCs w:val="26"/>
        </w:rPr>
        <w:t xml:space="preserve">We are continuously working to improve the accessibility of content on our website. If you are looking for mouse and keyboard alternatives, speech recognition software such as Dragon Naturally Speaking may help you navigate web pages and online services. This software allows the user </w:t>
      </w:r>
      <w:proofErr w:type="gramStart"/>
      <w:r>
        <w:rPr>
          <w:sz w:val="26"/>
          <w:szCs w:val="26"/>
        </w:rPr>
        <w:t>to move</w:t>
      </w:r>
      <w:proofErr w:type="gramEnd"/>
      <w:r>
        <w:rPr>
          <w:sz w:val="26"/>
          <w:szCs w:val="26"/>
        </w:rPr>
        <w:t xml:space="preserve"> focus around a web page or application screen through voice controls.</w:t>
      </w:r>
    </w:p>
    <w:p w14:paraId="00000013" w14:textId="77777777" w:rsidR="009F07C6" w:rsidRDefault="008C1314">
      <w:pPr>
        <w:shd w:val="clear" w:color="auto" w:fill="FFFFFF"/>
        <w:spacing w:after="380"/>
        <w:rPr>
          <w:b/>
          <w:bCs/>
          <w:sz w:val="26"/>
          <w:szCs w:val="26"/>
        </w:rPr>
      </w:pPr>
      <w:r>
        <w:rPr>
          <w:b/>
          <w:bCs/>
          <w:sz w:val="26"/>
          <w:szCs w:val="26"/>
        </w:rPr>
        <w:t>Customer Feedback</w:t>
      </w:r>
    </w:p>
    <w:p w14:paraId="00000014" w14:textId="77777777" w:rsidR="009F07C6" w:rsidRDefault="008C1314">
      <w:pPr>
        <w:shd w:val="clear" w:color="auto" w:fill="FFFFFF"/>
        <w:spacing w:after="380"/>
        <w:rPr>
          <w:sz w:val="26"/>
          <w:szCs w:val="26"/>
        </w:rPr>
      </w:pPr>
      <w:r>
        <w:rPr>
          <w:sz w:val="26"/>
          <w:szCs w:val="26"/>
        </w:rPr>
        <w:t>We actively encourage the participation of all customers and guests in our feedback process. In addition to sharing your comments in person, you may also contact us by:</w:t>
      </w:r>
    </w:p>
    <w:p w14:paraId="00000015" w14:textId="77777777" w:rsidR="009F07C6" w:rsidRDefault="008C1314">
      <w:pPr>
        <w:shd w:val="clear" w:color="auto" w:fill="FFFFFF"/>
        <w:spacing w:after="380"/>
        <w:rPr>
          <w:sz w:val="26"/>
          <w:szCs w:val="26"/>
        </w:rPr>
      </w:pPr>
      <w:r>
        <w:rPr>
          <w:sz w:val="26"/>
          <w:szCs w:val="26"/>
        </w:rPr>
        <w:t>Henderson Office - Mail: 10170 S Eastern Ave #110 Henderson, NV 89052</w:t>
      </w:r>
    </w:p>
    <w:p w14:paraId="00000016" w14:textId="77777777" w:rsidR="009F07C6" w:rsidRDefault="008C1314">
      <w:pPr>
        <w:shd w:val="clear" w:color="auto" w:fill="FFFFFF"/>
        <w:spacing w:after="380"/>
        <w:rPr>
          <w:sz w:val="26"/>
          <w:szCs w:val="26"/>
        </w:rPr>
      </w:pPr>
      <w:r>
        <w:rPr>
          <w:sz w:val="26"/>
          <w:szCs w:val="26"/>
        </w:rPr>
        <w:t>North Office - Mail: 5960 Losee Rd, Suite 124 North Las Vegas, NV 89081</w:t>
      </w:r>
    </w:p>
    <w:p w14:paraId="00000017" w14:textId="77777777" w:rsidR="009F07C6" w:rsidRDefault="008C1314">
      <w:pPr>
        <w:shd w:val="clear" w:color="auto" w:fill="FFFFFF"/>
        <w:spacing w:after="380"/>
        <w:rPr>
          <w:sz w:val="26"/>
          <w:szCs w:val="26"/>
        </w:rPr>
      </w:pPr>
      <w:r>
        <w:rPr>
          <w:sz w:val="26"/>
          <w:szCs w:val="26"/>
        </w:rPr>
        <w:lastRenderedPageBreak/>
        <w:t>If you feel that these standards have not been maintained in your situation, please let us know by calling: (702) 614-6777 (Henderson Office) or (702) 608-3362 (North Office) we gladly accept TRS calls.</w:t>
      </w:r>
    </w:p>
    <w:p w14:paraId="00000018" w14:textId="77777777" w:rsidR="009F07C6" w:rsidRDefault="009F07C6"/>
    <w:sectPr w:rsidR="009F07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1C1FA8-4F1C-430A-80A4-0533005FE17A}"/>
  </w:font>
  <w:font w:name="Cambria">
    <w:panose1 w:val="02040503050406030204"/>
    <w:charset w:val="00"/>
    <w:family w:val="roman"/>
    <w:pitch w:val="variable"/>
    <w:sig w:usb0="E00006FF" w:usb1="420024FF" w:usb2="02000000" w:usb3="00000000" w:csb0="0000019F" w:csb1="00000000"/>
    <w:embedRegular r:id="rId2" w:fontKey="{A6FBB934-43C6-4E76-94EC-15F39496B4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7C6"/>
    <w:rsid w:val="00141C97"/>
    <w:rsid w:val="007D570E"/>
    <w:rsid w:val="008C1314"/>
    <w:rsid w:val="009F0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9FDF1A-63FA-4978-B77C-DCED4361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486</Words>
  <Characters>2771</Characters>
  <Application>Microsoft Office Word</Application>
  <DocSecurity>0</DocSecurity>
  <Lines>23</Lines>
  <Paragraphs>6</Paragraphs>
  <ScaleCrop>false</ScaleCrop>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Dickinson</dc:creator>
  <cp:lastModifiedBy>Peter Dickinson</cp:lastModifiedBy>
  <cp:revision>2</cp:revision>
  <dcterms:created xsi:type="dcterms:W3CDTF">2026-04-28T17:33:00Z</dcterms:created>
  <dcterms:modified xsi:type="dcterms:W3CDTF">2026-04-28T17:33:00Z</dcterms:modified>
</cp:coreProperties>
</file>